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1EF3" w14:textId="77777777" w:rsidR="005C445B" w:rsidRDefault="005C445B" w:rsidP="005C445B">
      <w:pPr>
        <w:rPr>
          <w:b/>
          <w:bCs/>
          <w:sz w:val="28"/>
          <w:szCs w:val="28"/>
        </w:rPr>
      </w:pPr>
      <w:r w:rsidRPr="0060038C">
        <w:rPr>
          <w:rFonts w:cstheme="minorHAnsi"/>
          <w:noProof/>
        </w:rPr>
        <w:drawing>
          <wp:inline distT="0" distB="0" distL="0" distR="0" wp14:anchorId="527CE832" wp14:editId="508C29E5">
            <wp:extent cx="1993900" cy="400050"/>
            <wp:effectExtent l="0" t="0" r="635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CF07" w14:textId="4A4B7B6F" w:rsidR="005C445B" w:rsidRPr="005C445B" w:rsidRDefault="005C445B" w:rsidP="005C445B">
      <w:pPr>
        <w:jc w:val="center"/>
        <w:rPr>
          <w:b/>
          <w:bCs/>
          <w:sz w:val="28"/>
          <w:szCs w:val="28"/>
        </w:rPr>
      </w:pPr>
      <w:r w:rsidRPr="005C445B">
        <w:rPr>
          <w:b/>
          <w:bCs/>
          <w:sz w:val="28"/>
          <w:szCs w:val="28"/>
        </w:rPr>
        <w:t>TRINTIY BAPTIST CHURCH</w:t>
      </w:r>
    </w:p>
    <w:p w14:paraId="6983F4E7" w14:textId="52FF2644" w:rsidR="0077767B" w:rsidRPr="005C445B" w:rsidRDefault="0077767B" w:rsidP="005C445B">
      <w:pPr>
        <w:jc w:val="center"/>
        <w:rPr>
          <w:b/>
          <w:bCs/>
          <w:sz w:val="24"/>
          <w:szCs w:val="24"/>
        </w:rPr>
      </w:pPr>
      <w:r w:rsidRPr="005C445B">
        <w:rPr>
          <w:b/>
          <w:bCs/>
          <w:sz w:val="24"/>
          <w:szCs w:val="24"/>
        </w:rPr>
        <w:t>Policy Statement on Safeguarding Adults at Risk in the Church</w:t>
      </w:r>
    </w:p>
    <w:p w14:paraId="06572D4C" w14:textId="77777777" w:rsidR="0077767B" w:rsidRDefault="0077767B" w:rsidP="0077767B"/>
    <w:p w14:paraId="59716059" w14:textId="77777777" w:rsidR="0077767B" w:rsidRPr="005C445B" w:rsidRDefault="0077767B" w:rsidP="005C445B">
      <w:pPr>
        <w:spacing w:after="0" w:line="240" w:lineRule="auto"/>
        <w:rPr>
          <w:sz w:val="20"/>
          <w:szCs w:val="20"/>
        </w:rPr>
      </w:pPr>
      <w:r w:rsidRPr="005C445B">
        <w:rPr>
          <w:sz w:val="20"/>
          <w:szCs w:val="20"/>
        </w:rPr>
        <w:t xml:space="preserve">This statement was agreed at the church meeting held on 22nd </w:t>
      </w:r>
      <w:proofErr w:type="gramStart"/>
      <w:r w:rsidRPr="005C445B">
        <w:rPr>
          <w:sz w:val="20"/>
          <w:szCs w:val="20"/>
        </w:rPr>
        <w:t>September,</w:t>
      </w:r>
      <w:proofErr w:type="gramEnd"/>
      <w:r w:rsidRPr="005C445B">
        <w:rPr>
          <w:sz w:val="20"/>
          <w:szCs w:val="20"/>
        </w:rPr>
        <w:t xml:space="preserve"> 2019.</w:t>
      </w:r>
    </w:p>
    <w:p w14:paraId="614A0340" w14:textId="77777777" w:rsidR="005C445B" w:rsidRDefault="005C445B" w:rsidP="005C445B">
      <w:pPr>
        <w:spacing w:after="0" w:line="240" w:lineRule="auto"/>
        <w:rPr>
          <w:sz w:val="20"/>
          <w:szCs w:val="20"/>
        </w:rPr>
      </w:pPr>
    </w:p>
    <w:p w14:paraId="6A7DD186" w14:textId="6594AFE8" w:rsidR="0077767B" w:rsidRPr="005C445B" w:rsidRDefault="0077767B" w:rsidP="005C445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C445B">
        <w:rPr>
          <w:b/>
          <w:bCs/>
          <w:sz w:val="20"/>
          <w:szCs w:val="20"/>
        </w:rPr>
        <w:t>Micah 6:8 (TNIV) “He has shown all you people what is good. And what does the LORD require of you? To act</w:t>
      </w:r>
      <w:r w:rsidR="005C445B" w:rsidRPr="005C445B">
        <w:rPr>
          <w:b/>
          <w:bCs/>
          <w:sz w:val="20"/>
          <w:szCs w:val="20"/>
        </w:rPr>
        <w:t xml:space="preserve"> </w:t>
      </w:r>
      <w:r w:rsidRPr="005C445B">
        <w:rPr>
          <w:b/>
          <w:bCs/>
          <w:sz w:val="20"/>
          <w:szCs w:val="20"/>
        </w:rPr>
        <w:t>justly and to love mercy and to walk humbly with your God.”</w:t>
      </w:r>
    </w:p>
    <w:p w14:paraId="77DBDF0A" w14:textId="77777777" w:rsidR="0077767B" w:rsidRPr="005C445B" w:rsidRDefault="0077767B" w:rsidP="005C445B">
      <w:pPr>
        <w:spacing w:after="0" w:line="240" w:lineRule="auto"/>
        <w:rPr>
          <w:sz w:val="20"/>
          <w:szCs w:val="20"/>
        </w:rPr>
      </w:pPr>
    </w:p>
    <w:p w14:paraId="490868E9" w14:textId="26FE4A33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 As members of this church, we commit ourselves to the nurturing, protection and safekeeping of all, especially </w:t>
      </w:r>
      <w:proofErr w:type="gramStart"/>
      <w:r w:rsidRPr="005C445B">
        <w:rPr>
          <w:sz w:val="20"/>
          <w:szCs w:val="20"/>
        </w:rPr>
        <w:t>adults</w:t>
      </w:r>
      <w:proofErr w:type="gramEnd"/>
    </w:p>
    <w:p w14:paraId="62AD8A3C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at risk. Since this is the responsibility of the whole church, this Policy Statement and the accompanying </w:t>
      </w:r>
      <w:proofErr w:type="gramStart"/>
      <w:r w:rsidRPr="005C445B">
        <w:rPr>
          <w:sz w:val="20"/>
          <w:szCs w:val="20"/>
        </w:rPr>
        <w:t>Safeguarding</w:t>
      </w:r>
      <w:proofErr w:type="gramEnd"/>
    </w:p>
    <w:p w14:paraId="369D0699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Adults at Risk Guidelines (“the Guidelines”) apply to every member of the Church not just to those working </w:t>
      </w:r>
      <w:proofErr w:type="gramStart"/>
      <w:r w:rsidRPr="005C445B">
        <w:rPr>
          <w:sz w:val="20"/>
          <w:szCs w:val="20"/>
        </w:rPr>
        <w:t>directly</w:t>
      </w:r>
      <w:proofErr w:type="gramEnd"/>
    </w:p>
    <w:p w14:paraId="4112FD83" w14:textId="5853BFE5" w:rsidR="0077767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with adults at risk.</w:t>
      </w:r>
    </w:p>
    <w:p w14:paraId="55F823CC" w14:textId="77777777" w:rsidR="005C445B" w:rsidRP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109473F1" w14:textId="7F072B9C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The Policy and Guidelines will be reviewed when appropriate by the Church Trustees, in consultation with the</w:t>
      </w:r>
    </w:p>
    <w:p w14:paraId="2A30A6DD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Designated Persons for </w:t>
      </w:r>
      <w:proofErr w:type="gramStart"/>
      <w:r w:rsidRPr="005C445B">
        <w:rPr>
          <w:sz w:val="20"/>
          <w:szCs w:val="20"/>
        </w:rPr>
        <w:t>Safeguarding, and</w:t>
      </w:r>
      <w:proofErr w:type="gramEnd"/>
      <w:r w:rsidRPr="005C445B">
        <w:rPr>
          <w:sz w:val="20"/>
          <w:szCs w:val="20"/>
        </w:rPr>
        <w:t xml:space="preserve"> will be updated to reflect current laws and good practice.</w:t>
      </w:r>
    </w:p>
    <w:p w14:paraId="16A0A43C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277E3C9C" w14:textId="23F4E73C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An adult at risk is defined as: Any adult aged 18 or over who, due to disability, mental function, age, illness or</w:t>
      </w:r>
    </w:p>
    <w:p w14:paraId="30E7FBB9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traumatic circumstances, may not be able to take care of themselves or protect themselves against the risk of</w:t>
      </w:r>
    </w:p>
    <w:p w14:paraId="4EB0B3E2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significant harm, abuse, bullying, harassment, </w:t>
      </w:r>
      <w:proofErr w:type="gramStart"/>
      <w:r w:rsidRPr="005C445B">
        <w:rPr>
          <w:sz w:val="20"/>
          <w:szCs w:val="20"/>
        </w:rPr>
        <w:t>mistreatment</w:t>
      </w:r>
      <w:proofErr w:type="gramEnd"/>
      <w:r w:rsidRPr="005C445B">
        <w:rPr>
          <w:sz w:val="20"/>
          <w:szCs w:val="20"/>
        </w:rPr>
        <w:t xml:space="preserve"> or exploitation. (“Adult at risk” replaces the term</w:t>
      </w:r>
    </w:p>
    <w:p w14:paraId="6BF1D079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“Vulnerable Adult” and focuses on a person’s circumstances, rather than the characteristics of the </w:t>
      </w:r>
      <w:proofErr w:type="gramStart"/>
      <w:r w:rsidRPr="005C445B">
        <w:rPr>
          <w:sz w:val="20"/>
          <w:szCs w:val="20"/>
        </w:rPr>
        <w:t>person</w:t>
      </w:r>
      <w:proofErr w:type="gramEnd"/>
    </w:p>
    <w:p w14:paraId="36D796F6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themselves).</w:t>
      </w:r>
    </w:p>
    <w:p w14:paraId="62CCA79A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07C72F84" w14:textId="5DF12ECE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Abuse is the violation of an individual’s human and civil rights by another person or persons. There are </w:t>
      </w:r>
      <w:proofErr w:type="gramStart"/>
      <w:r w:rsidRPr="005C445B">
        <w:rPr>
          <w:sz w:val="20"/>
          <w:szCs w:val="20"/>
        </w:rPr>
        <w:t>different</w:t>
      </w:r>
      <w:proofErr w:type="gramEnd"/>
    </w:p>
    <w:p w14:paraId="7F768DC0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types of abuse, including physical, sexual, psychological, </w:t>
      </w:r>
      <w:proofErr w:type="gramStart"/>
      <w:r w:rsidRPr="005C445B">
        <w:rPr>
          <w:sz w:val="20"/>
          <w:szCs w:val="20"/>
        </w:rPr>
        <w:t>financial</w:t>
      </w:r>
      <w:proofErr w:type="gramEnd"/>
      <w:r w:rsidRPr="005C445B">
        <w:rPr>
          <w:sz w:val="20"/>
          <w:szCs w:val="20"/>
        </w:rPr>
        <w:t xml:space="preserve"> or material, discriminatory, spiritual,</w:t>
      </w:r>
    </w:p>
    <w:p w14:paraId="022904CD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organisational, neglect and acts of omission, self-neglect, domestic violence, and modern slavery. It is the</w:t>
      </w:r>
    </w:p>
    <w:p w14:paraId="7AA9DE4C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responsibility of each church member to prevent such abuse, and to report it if discovered or suspected, to the</w:t>
      </w:r>
    </w:p>
    <w:p w14:paraId="61C201CC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Designated Persons for Safeguarding in accordance with the Guidelines.</w:t>
      </w:r>
    </w:p>
    <w:p w14:paraId="10A21A36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6ACBC726" w14:textId="7EDF13D5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We are dedicated to providing pastoral care and support to those who have experienced abuse. We are </w:t>
      </w:r>
      <w:proofErr w:type="gramStart"/>
      <w:r w:rsidRPr="005C445B">
        <w:rPr>
          <w:sz w:val="20"/>
          <w:szCs w:val="20"/>
        </w:rPr>
        <w:t>also</w:t>
      </w:r>
      <w:proofErr w:type="gramEnd"/>
    </w:p>
    <w:p w14:paraId="26A3E70E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dedicated to providing pastoral care and support to those who may have perpetrated abuse, providing they </w:t>
      </w:r>
      <w:proofErr w:type="gramStart"/>
      <w:r w:rsidRPr="005C445B">
        <w:rPr>
          <w:sz w:val="20"/>
          <w:szCs w:val="20"/>
        </w:rPr>
        <w:t>are</w:t>
      </w:r>
      <w:proofErr w:type="gramEnd"/>
    </w:p>
    <w:p w14:paraId="78E3CD70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willing to abide by such restrictions as will ensure the safety of all adults at risk (and thereby their own safety).</w:t>
      </w:r>
    </w:p>
    <w:p w14:paraId="29F9563D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564D3B38" w14:textId="0446A87D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We undertake to exercise proper care in the selection and appointment of those regularly working with adults at risk,</w:t>
      </w:r>
    </w:p>
    <w:p w14:paraId="6BE5C528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whether paid or volunteers, and to support, resource, train and oversee them as appropriate. Each person </w:t>
      </w:r>
      <w:proofErr w:type="gramStart"/>
      <w:r w:rsidRPr="005C445B">
        <w:rPr>
          <w:sz w:val="20"/>
          <w:szCs w:val="20"/>
        </w:rPr>
        <w:t>working</w:t>
      </w:r>
      <w:proofErr w:type="gramEnd"/>
    </w:p>
    <w:p w14:paraId="68C98C5C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with adults at risk shall be given a copy of the Guidelines and shall undertake to observe the best practices and</w:t>
      </w:r>
    </w:p>
    <w:p w14:paraId="171A96F1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procedures contained therein.</w:t>
      </w:r>
    </w:p>
    <w:p w14:paraId="721D5624" w14:textId="2D46B923" w:rsidR="0077767B" w:rsidRPr="005C445B" w:rsidRDefault="0077767B" w:rsidP="005C4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 If a role involves, or is likely to involve, any of the regulated activities listed in section 4c of the Guidelines, a</w:t>
      </w:r>
    </w:p>
    <w:p w14:paraId="6A7EA4ED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suitable DBS check will be obtained through Due Diligence Checking, Ltd. before the worker begins their role.</w:t>
      </w:r>
    </w:p>
    <w:p w14:paraId="178A1010" w14:textId="7C7E81DA" w:rsidR="0077767B" w:rsidRPr="005C445B" w:rsidRDefault="0077767B" w:rsidP="005C4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Every new individual will serve a probationary period of three months.</w:t>
      </w:r>
    </w:p>
    <w:p w14:paraId="6546489B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2696E1DF" w14:textId="19963FEF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A copy of this Policy Statement will be displayed on a noticeboard in the church.</w:t>
      </w:r>
    </w:p>
    <w:p w14:paraId="753C6447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0563FA5D" w14:textId="3F08AF65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The Diaconate will appoint a Safeguarding Trustee from among themselves, currently Nikki Hall, to give </w:t>
      </w:r>
      <w:proofErr w:type="gramStart"/>
      <w:r w:rsidRPr="005C445B">
        <w:rPr>
          <w:sz w:val="20"/>
          <w:szCs w:val="20"/>
        </w:rPr>
        <w:t>general</w:t>
      </w:r>
      <w:proofErr w:type="gramEnd"/>
    </w:p>
    <w:p w14:paraId="678866CC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oversight of the church’s work with adults at risk and to be responsible for the implementation of this policy.</w:t>
      </w:r>
    </w:p>
    <w:p w14:paraId="33DABC24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76DC95F8" w14:textId="0C1BDCA7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The Diaconate will appoint at least two appropriately qualified people to act in the independent capacity of</w:t>
      </w:r>
    </w:p>
    <w:p w14:paraId="07724096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Designated Persons for Safeguarding. These are currently Joy Sanger and Martin Sansom. The role of the</w:t>
      </w:r>
    </w:p>
    <w:p w14:paraId="452466C6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Designated Persons will be to receive and file any concerns that are raised about the safety of adults at risk in the</w:t>
      </w:r>
    </w:p>
    <w:p w14:paraId="2087A12F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church. In cases where abuse is disclosed or suspected, the Designated Persons will be informed, and </w:t>
      </w:r>
      <w:proofErr w:type="gramStart"/>
      <w:r w:rsidRPr="005C445B">
        <w:rPr>
          <w:sz w:val="20"/>
          <w:szCs w:val="20"/>
        </w:rPr>
        <w:t>where</w:t>
      </w:r>
      <w:proofErr w:type="gramEnd"/>
    </w:p>
    <w:p w14:paraId="0E3F4718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further action involving the statutory authorities is required, the Designated Persons will, wherever possible, </w:t>
      </w:r>
      <w:proofErr w:type="gramStart"/>
      <w:r w:rsidRPr="005C445B">
        <w:rPr>
          <w:sz w:val="20"/>
          <w:szCs w:val="20"/>
        </w:rPr>
        <w:t>consult</w:t>
      </w:r>
      <w:proofErr w:type="gramEnd"/>
    </w:p>
    <w:p w14:paraId="2C970DFB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with the Pastor(s), the Safeguarding Trustee and/or the Diaconate before taking such action.</w:t>
      </w:r>
    </w:p>
    <w:p w14:paraId="1E7140D4" w14:textId="77777777" w:rsidR="005C445B" w:rsidRDefault="005C445B" w:rsidP="005C445B">
      <w:pPr>
        <w:spacing w:after="0" w:line="240" w:lineRule="auto"/>
        <w:jc w:val="both"/>
        <w:rPr>
          <w:sz w:val="20"/>
          <w:szCs w:val="20"/>
        </w:rPr>
      </w:pPr>
    </w:p>
    <w:p w14:paraId="3A001ABE" w14:textId="431E06AD" w:rsidR="0077767B" w:rsidRPr="005C445B" w:rsidRDefault="0077767B" w:rsidP="005C44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 xml:space="preserve">The Diaconate will appoint a Disclosure and Barring Service (DBS) Liaison Officer from among themselves, </w:t>
      </w:r>
      <w:proofErr w:type="gramStart"/>
      <w:r w:rsidRPr="005C445B">
        <w:rPr>
          <w:sz w:val="20"/>
          <w:szCs w:val="20"/>
        </w:rPr>
        <w:t>currently</w:t>
      </w:r>
      <w:proofErr w:type="gramEnd"/>
    </w:p>
    <w:p w14:paraId="310ECC95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Andy Banks, who will be responsible for the administrative aspects of this Policy insofar as they involve liaison with</w:t>
      </w:r>
    </w:p>
    <w:p w14:paraId="1FCB36A4" w14:textId="77777777" w:rsidR="0077767B" w:rsidRPr="005C445B" w:rsidRDefault="0077767B" w:rsidP="005C445B">
      <w:pPr>
        <w:spacing w:after="0" w:line="240" w:lineRule="auto"/>
        <w:jc w:val="both"/>
        <w:rPr>
          <w:sz w:val="20"/>
          <w:szCs w:val="20"/>
        </w:rPr>
      </w:pPr>
      <w:r w:rsidRPr="005C445B">
        <w:rPr>
          <w:sz w:val="20"/>
          <w:szCs w:val="20"/>
        </w:rPr>
        <w:t>Due Diligence Checking Ltd. for DBS checks.</w:t>
      </w:r>
    </w:p>
    <w:p w14:paraId="7EE4D2FD" w14:textId="471F00CD" w:rsidR="00C648EC" w:rsidRPr="005C445B" w:rsidRDefault="0077767B" w:rsidP="005C445B">
      <w:pPr>
        <w:spacing w:after="0" w:line="240" w:lineRule="auto"/>
        <w:jc w:val="right"/>
        <w:rPr>
          <w:i/>
          <w:iCs/>
        </w:rPr>
      </w:pPr>
      <w:r w:rsidRPr="005C445B">
        <w:rPr>
          <w:i/>
          <w:iCs/>
          <w:sz w:val="20"/>
          <w:szCs w:val="20"/>
        </w:rPr>
        <w:t>Nikki Hall September 2019</w:t>
      </w:r>
    </w:p>
    <w:sectPr w:rsidR="00C648EC" w:rsidRPr="005C445B" w:rsidSect="005C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4D4"/>
    <w:multiLevelType w:val="hybridMultilevel"/>
    <w:tmpl w:val="FE1AD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6B03"/>
    <w:multiLevelType w:val="hybridMultilevel"/>
    <w:tmpl w:val="23E42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5433"/>
    <w:multiLevelType w:val="hybridMultilevel"/>
    <w:tmpl w:val="318E71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88234">
    <w:abstractNumId w:val="0"/>
  </w:num>
  <w:num w:numId="2" w16cid:durableId="901526084">
    <w:abstractNumId w:val="2"/>
  </w:num>
  <w:num w:numId="3" w16cid:durableId="198955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7B"/>
    <w:rsid w:val="005C445B"/>
    <w:rsid w:val="0077767B"/>
    <w:rsid w:val="007C7459"/>
    <w:rsid w:val="00C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D64D"/>
  <w15:chartTrackingRefBased/>
  <w15:docId w15:val="{F39DF7D7-D69F-46AC-AB07-20A3535E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O'Sullivan</dc:creator>
  <cp:keywords/>
  <dc:description/>
  <cp:lastModifiedBy>Chris O'Sullivan</cp:lastModifiedBy>
  <cp:revision>1</cp:revision>
  <dcterms:created xsi:type="dcterms:W3CDTF">2023-02-09T13:45:00Z</dcterms:created>
  <dcterms:modified xsi:type="dcterms:W3CDTF">2023-02-09T14:44:00Z</dcterms:modified>
</cp:coreProperties>
</file>